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C9" w:rsidRPr="003404C9" w:rsidRDefault="003404C9" w:rsidP="003404C9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3404C9">
        <w:rPr>
          <w:rFonts w:ascii="ＭＳ ゴシック" w:eastAsia="ＭＳ ゴシック" w:hAnsi="ＭＳ ゴシック" w:cs="Times New Roman" w:hint="eastAsia"/>
          <w:spacing w:val="30"/>
          <w:kern w:val="0"/>
          <w:sz w:val="36"/>
          <w:szCs w:val="36"/>
          <w:fitText w:val="2880" w:id="1500777987"/>
        </w:rPr>
        <w:t>事業収支決算</w:t>
      </w:r>
      <w:r w:rsidRPr="003404C9">
        <w:rPr>
          <w:rFonts w:ascii="ＭＳ ゴシック" w:eastAsia="ＭＳ ゴシック" w:hAnsi="ＭＳ ゴシック" w:cs="Times New Roman" w:hint="eastAsia"/>
          <w:kern w:val="0"/>
          <w:sz w:val="36"/>
          <w:szCs w:val="36"/>
          <w:fitText w:val="2880" w:id="1500777987"/>
        </w:rPr>
        <w:t>書</w:t>
      </w:r>
    </w:p>
    <w:p w:rsidR="003404C9" w:rsidRPr="003404C9" w:rsidRDefault="003404C9" w:rsidP="003404C9">
      <w:pPr>
        <w:rPr>
          <w:rFonts w:ascii="Century" w:eastAsia="ＭＳ 明朝" w:hAnsi="Century" w:cs="Times New Rom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3404C9" w:rsidRPr="003404C9" w:rsidTr="003F5B4C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  <w:r w:rsidRPr="003404C9">
              <w:rPr>
                <w:rFonts w:ascii="Century" w:eastAsia="ＭＳ 明朝" w:hAnsi="Century" w:cs="Times New Roman" w:hint="eastAsia"/>
              </w:rPr>
              <w:t>事業名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3404C9" w:rsidRPr="003404C9" w:rsidRDefault="003404C9" w:rsidP="003404C9">
      <w:pPr>
        <w:rPr>
          <w:rFonts w:ascii="Century" w:eastAsia="ＭＳ 明朝" w:hAnsi="Century" w:cs="Times New Roman"/>
        </w:rPr>
      </w:pPr>
    </w:p>
    <w:p w:rsidR="003404C9" w:rsidRPr="003404C9" w:rsidRDefault="003404C9" w:rsidP="003404C9">
      <w:pPr>
        <w:rPr>
          <w:rFonts w:ascii="Century" w:eastAsia="ＭＳ 明朝" w:hAnsi="Century" w:cs="Times New Roman"/>
        </w:rPr>
      </w:pPr>
      <w:r w:rsidRPr="003404C9">
        <w:rPr>
          <w:rFonts w:ascii="Century" w:eastAsia="ＭＳ 明朝" w:hAnsi="Century" w:cs="Times New Roman" w:hint="eastAsia"/>
        </w:rPr>
        <w:t>■収入の部　　　　　　　　　　　　　　　　　　　　（単位：円）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268"/>
      </w:tblGrid>
      <w:tr w:rsidR="003404C9" w:rsidRPr="003404C9" w:rsidTr="003F5B4C">
        <w:tc>
          <w:tcPr>
            <w:tcW w:w="2518" w:type="dxa"/>
            <w:shd w:val="clear" w:color="auto" w:fill="auto"/>
            <w:vAlign w:val="center"/>
          </w:tcPr>
          <w:p w:rsidR="003404C9" w:rsidRPr="003404C9" w:rsidRDefault="003404C9" w:rsidP="003404C9">
            <w:pPr>
              <w:jc w:val="center"/>
              <w:rPr>
                <w:rFonts w:ascii="Century" w:eastAsia="ＭＳ 明朝" w:hAnsi="Century" w:cs="Times New Roman"/>
              </w:rPr>
            </w:pPr>
            <w:r w:rsidRPr="003404C9">
              <w:rPr>
                <w:rFonts w:ascii="Century" w:eastAsia="ＭＳ 明朝" w:hAnsi="Century" w:cs="Times New Roman" w:hint="eastAsia"/>
              </w:rPr>
              <w:t>項目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04C9" w:rsidRPr="003404C9" w:rsidRDefault="003404C9" w:rsidP="003404C9">
            <w:pPr>
              <w:jc w:val="center"/>
              <w:rPr>
                <w:rFonts w:ascii="Century" w:eastAsia="ＭＳ 明朝" w:hAnsi="Century" w:cs="Times New Roman"/>
              </w:rPr>
            </w:pPr>
            <w:r w:rsidRPr="003404C9">
              <w:rPr>
                <w:rFonts w:ascii="Century" w:eastAsia="ＭＳ 明朝" w:hAnsi="Century" w:cs="Times New Roman" w:hint="eastAsia"/>
              </w:rPr>
              <w:t>予算額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04C9" w:rsidRPr="003404C9" w:rsidRDefault="003404C9" w:rsidP="003404C9">
            <w:pPr>
              <w:jc w:val="center"/>
              <w:rPr>
                <w:rFonts w:ascii="Century" w:eastAsia="ＭＳ 明朝" w:hAnsi="Century" w:cs="Times New Roman"/>
              </w:rPr>
            </w:pPr>
            <w:r w:rsidRPr="003404C9">
              <w:rPr>
                <w:rFonts w:ascii="Century" w:eastAsia="ＭＳ 明朝" w:hAnsi="Century" w:cs="Times New Roman" w:hint="eastAsia"/>
              </w:rPr>
              <w:t>決算額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04C9" w:rsidRPr="003404C9" w:rsidRDefault="003404C9" w:rsidP="003404C9">
            <w:pPr>
              <w:jc w:val="center"/>
              <w:rPr>
                <w:rFonts w:ascii="Century" w:eastAsia="ＭＳ 明朝" w:hAnsi="Century" w:cs="Times New Roman"/>
              </w:rPr>
            </w:pPr>
            <w:r w:rsidRPr="003404C9">
              <w:rPr>
                <w:rFonts w:ascii="Century" w:eastAsia="ＭＳ 明朝" w:hAnsi="Century" w:cs="Times New Roman" w:hint="eastAsia"/>
              </w:rPr>
              <w:t>内訳</w:t>
            </w:r>
          </w:p>
        </w:tc>
      </w:tr>
      <w:tr w:rsidR="003404C9" w:rsidRPr="003404C9" w:rsidTr="003F5B4C">
        <w:tc>
          <w:tcPr>
            <w:tcW w:w="251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  <w:r w:rsidRPr="003404C9">
              <w:rPr>
                <w:rFonts w:ascii="Century" w:eastAsia="ＭＳ 明朝" w:hAnsi="Century" w:cs="Times New Roman" w:hint="eastAsia"/>
              </w:rPr>
              <w:t>１．ぐりんぐりん事業費</w:t>
            </w: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c>
          <w:tcPr>
            <w:tcW w:w="251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  <w:r w:rsidRPr="003404C9">
              <w:rPr>
                <w:rFonts w:ascii="Century" w:eastAsia="ＭＳ 明朝" w:hAnsi="Century" w:cs="Times New Roman" w:hint="eastAsia"/>
              </w:rPr>
              <w:t>２</w:t>
            </w:r>
            <w:r w:rsidRPr="003404C9">
              <w:rPr>
                <w:rFonts w:ascii="Century" w:eastAsia="ＭＳ 明朝" w:hAnsi="Century" w:cs="Times New Roman"/>
              </w:rPr>
              <w:t xml:space="preserve">. </w:t>
            </w:r>
            <w:r w:rsidRPr="003404C9">
              <w:rPr>
                <w:rFonts w:ascii="Century" w:eastAsia="ＭＳ 明朝" w:hAnsi="Century" w:cs="Times New Roman" w:hint="eastAsia"/>
              </w:rPr>
              <w:t>その他</w:t>
            </w: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c>
          <w:tcPr>
            <w:tcW w:w="251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c>
          <w:tcPr>
            <w:tcW w:w="251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c>
          <w:tcPr>
            <w:tcW w:w="2518" w:type="dxa"/>
            <w:tcBorders>
              <w:bottom w:val="double" w:sz="4" w:space="0" w:color="auto"/>
            </w:tcBorders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c>
          <w:tcPr>
            <w:tcW w:w="2518" w:type="dxa"/>
            <w:tcBorders>
              <w:top w:val="double" w:sz="4" w:space="0" w:color="auto"/>
            </w:tcBorders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  <w:r w:rsidRPr="003404C9">
              <w:rPr>
                <w:rFonts w:ascii="Century" w:eastAsia="ＭＳ 明朝" w:hAnsi="Century" w:cs="Times New Roman" w:hint="eastAsia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3404C9" w:rsidRPr="003404C9" w:rsidRDefault="003404C9" w:rsidP="003404C9">
      <w:pPr>
        <w:rPr>
          <w:rFonts w:ascii="Century" w:eastAsia="ＭＳ 明朝" w:hAnsi="Century" w:cs="Times New Roman"/>
        </w:rPr>
      </w:pPr>
    </w:p>
    <w:p w:rsidR="003404C9" w:rsidRPr="003404C9" w:rsidRDefault="003404C9" w:rsidP="003404C9">
      <w:pPr>
        <w:rPr>
          <w:rFonts w:ascii="Century" w:eastAsia="ＭＳ 明朝" w:hAnsi="Century" w:cs="Times New Roman"/>
        </w:rPr>
      </w:pPr>
    </w:p>
    <w:p w:rsidR="003404C9" w:rsidRPr="003404C9" w:rsidRDefault="003404C9" w:rsidP="003404C9">
      <w:pPr>
        <w:rPr>
          <w:rFonts w:ascii="Century" w:eastAsia="ＭＳ 明朝" w:hAnsi="Century" w:cs="Times New Roman"/>
        </w:rPr>
      </w:pPr>
      <w:r w:rsidRPr="003404C9">
        <w:rPr>
          <w:rFonts w:ascii="Century" w:eastAsia="ＭＳ 明朝" w:hAnsi="Century" w:cs="Times New Roman" w:hint="eastAsia"/>
        </w:rPr>
        <w:t>■支出の部　　　　　　　　　　　　　　　　　　　　（単位：円）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268"/>
      </w:tblGrid>
      <w:tr w:rsidR="003404C9" w:rsidRPr="003404C9" w:rsidTr="003F5B4C">
        <w:tc>
          <w:tcPr>
            <w:tcW w:w="2518" w:type="dxa"/>
            <w:shd w:val="clear" w:color="auto" w:fill="auto"/>
            <w:vAlign w:val="center"/>
          </w:tcPr>
          <w:p w:rsidR="003404C9" w:rsidRPr="003404C9" w:rsidRDefault="003404C9" w:rsidP="003404C9">
            <w:pPr>
              <w:jc w:val="center"/>
              <w:rPr>
                <w:rFonts w:ascii="Century" w:eastAsia="ＭＳ 明朝" w:hAnsi="Century" w:cs="Times New Roman"/>
              </w:rPr>
            </w:pPr>
            <w:r w:rsidRPr="003404C9">
              <w:rPr>
                <w:rFonts w:ascii="Century" w:eastAsia="ＭＳ 明朝" w:hAnsi="Century" w:cs="Times New Roman" w:hint="eastAsia"/>
              </w:rPr>
              <w:t>項目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04C9" w:rsidRPr="003404C9" w:rsidRDefault="003404C9" w:rsidP="003404C9">
            <w:pPr>
              <w:jc w:val="center"/>
              <w:rPr>
                <w:rFonts w:ascii="Century" w:eastAsia="ＭＳ 明朝" w:hAnsi="Century" w:cs="Times New Roman"/>
              </w:rPr>
            </w:pPr>
            <w:r w:rsidRPr="003404C9">
              <w:rPr>
                <w:rFonts w:ascii="Century" w:eastAsia="ＭＳ 明朝" w:hAnsi="Century" w:cs="Times New Roman" w:hint="eastAsia"/>
              </w:rPr>
              <w:t>予算額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04C9" w:rsidRPr="003404C9" w:rsidRDefault="003404C9" w:rsidP="003404C9">
            <w:pPr>
              <w:jc w:val="center"/>
              <w:rPr>
                <w:rFonts w:ascii="Century" w:eastAsia="ＭＳ 明朝" w:hAnsi="Century" w:cs="Times New Roman"/>
              </w:rPr>
            </w:pPr>
            <w:r w:rsidRPr="003404C9">
              <w:rPr>
                <w:rFonts w:ascii="Century" w:eastAsia="ＭＳ 明朝" w:hAnsi="Century" w:cs="Times New Roman" w:hint="eastAsia"/>
              </w:rPr>
              <w:t>決算額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04C9" w:rsidRPr="003404C9" w:rsidRDefault="003404C9" w:rsidP="003404C9">
            <w:pPr>
              <w:jc w:val="center"/>
              <w:rPr>
                <w:rFonts w:ascii="Century" w:eastAsia="ＭＳ 明朝" w:hAnsi="Century" w:cs="Times New Roman"/>
              </w:rPr>
            </w:pPr>
            <w:r w:rsidRPr="003404C9">
              <w:rPr>
                <w:rFonts w:ascii="Century" w:eastAsia="ＭＳ 明朝" w:hAnsi="Century" w:cs="Times New Roman" w:hint="eastAsia"/>
              </w:rPr>
              <w:t>内訳</w:t>
            </w:r>
          </w:p>
        </w:tc>
      </w:tr>
      <w:tr w:rsidR="003404C9" w:rsidRPr="003404C9" w:rsidTr="003F5B4C">
        <w:tc>
          <w:tcPr>
            <w:tcW w:w="2518" w:type="dxa"/>
            <w:shd w:val="clear" w:color="auto" w:fill="auto"/>
          </w:tcPr>
          <w:p w:rsidR="003404C9" w:rsidRPr="003404C9" w:rsidRDefault="003404C9" w:rsidP="003404C9">
            <w:pPr>
              <w:ind w:left="420" w:hangingChars="200" w:hanging="420"/>
              <w:rPr>
                <w:rFonts w:ascii="Century" w:eastAsia="ＭＳ 明朝" w:hAnsi="Century" w:cs="Times New Roman"/>
              </w:rPr>
            </w:pPr>
            <w:r w:rsidRPr="003404C9">
              <w:rPr>
                <w:rFonts w:ascii="Century" w:eastAsia="ＭＳ 明朝" w:hAnsi="Century" w:cs="Times New Roman" w:hint="eastAsia"/>
              </w:rPr>
              <w:t>１．ぐりんぐりん事業費総額</w:t>
            </w: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c>
          <w:tcPr>
            <w:tcW w:w="2518" w:type="dxa"/>
            <w:shd w:val="clear" w:color="auto" w:fill="auto"/>
          </w:tcPr>
          <w:p w:rsidR="003404C9" w:rsidRPr="003404C9" w:rsidRDefault="003404C9" w:rsidP="003404C9">
            <w:pPr>
              <w:ind w:firstLineChars="200" w:firstLine="420"/>
              <w:rPr>
                <w:rFonts w:ascii="Century" w:eastAsia="ＭＳ 明朝" w:hAnsi="Century" w:cs="Times New Roman"/>
              </w:rPr>
            </w:pPr>
            <w:r w:rsidRPr="003404C9">
              <w:rPr>
                <w:rFonts w:ascii="Century" w:eastAsia="ＭＳ 明朝" w:hAnsi="Century" w:cs="Times New Roman" w:hint="eastAsia"/>
              </w:rPr>
              <w:t>うち報償費</w:t>
            </w: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c>
          <w:tcPr>
            <w:tcW w:w="2518" w:type="dxa"/>
            <w:shd w:val="clear" w:color="auto" w:fill="auto"/>
          </w:tcPr>
          <w:p w:rsidR="003404C9" w:rsidRPr="003404C9" w:rsidRDefault="003404C9" w:rsidP="003404C9">
            <w:pPr>
              <w:ind w:firstLineChars="200" w:firstLine="420"/>
              <w:rPr>
                <w:rFonts w:ascii="Century" w:eastAsia="ＭＳ 明朝" w:hAnsi="Century" w:cs="Times New Roman"/>
              </w:rPr>
            </w:pPr>
            <w:r w:rsidRPr="003404C9">
              <w:rPr>
                <w:rFonts w:ascii="Century" w:eastAsia="ＭＳ 明朝" w:hAnsi="Century" w:cs="Times New Roman" w:hint="eastAsia"/>
              </w:rPr>
              <w:t>うち旅費</w:t>
            </w: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c>
          <w:tcPr>
            <w:tcW w:w="2518" w:type="dxa"/>
            <w:shd w:val="clear" w:color="auto" w:fill="auto"/>
          </w:tcPr>
          <w:p w:rsidR="003404C9" w:rsidRPr="003404C9" w:rsidRDefault="003404C9" w:rsidP="003404C9">
            <w:pPr>
              <w:ind w:firstLineChars="200" w:firstLine="420"/>
              <w:rPr>
                <w:rFonts w:ascii="Century" w:eastAsia="ＭＳ 明朝" w:hAnsi="Century" w:cs="Times New Roman"/>
              </w:rPr>
            </w:pPr>
            <w:r w:rsidRPr="003404C9">
              <w:rPr>
                <w:rFonts w:ascii="Century" w:eastAsia="ＭＳ 明朝" w:hAnsi="Century" w:cs="Times New Roman" w:hint="eastAsia"/>
              </w:rPr>
              <w:t>うち消耗品費</w:t>
            </w: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c>
          <w:tcPr>
            <w:tcW w:w="2518" w:type="dxa"/>
            <w:shd w:val="clear" w:color="auto" w:fill="auto"/>
          </w:tcPr>
          <w:p w:rsidR="003404C9" w:rsidRPr="003404C9" w:rsidRDefault="003404C9" w:rsidP="003404C9">
            <w:pPr>
              <w:ind w:firstLineChars="200" w:firstLine="420"/>
              <w:rPr>
                <w:rFonts w:ascii="Century" w:eastAsia="ＭＳ 明朝" w:hAnsi="Century" w:cs="Times New Roman"/>
              </w:rPr>
            </w:pPr>
            <w:r w:rsidRPr="003404C9">
              <w:rPr>
                <w:rFonts w:ascii="Century" w:eastAsia="ＭＳ 明朝" w:hAnsi="Century" w:cs="Times New Roman" w:hint="eastAsia"/>
              </w:rPr>
              <w:t>うち燃料代</w:t>
            </w: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c>
          <w:tcPr>
            <w:tcW w:w="2518" w:type="dxa"/>
            <w:shd w:val="clear" w:color="auto" w:fill="auto"/>
          </w:tcPr>
          <w:p w:rsidR="003404C9" w:rsidRPr="003404C9" w:rsidRDefault="003404C9" w:rsidP="003404C9">
            <w:pPr>
              <w:ind w:firstLineChars="200" w:firstLine="420"/>
              <w:rPr>
                <w:rFonts w:ascii="Century" w:eastAsia="ＭＳ 明朝" w:hAnsi="Century" w:cs="Times New Roman"/>
              </w:rPr>
            </w:pPr>
            <w:r w:rsidRPr="003404C9">
              <w:rPr>
                <w:rFonts w:ascii="Century" w:eastAsia="ＭＳ 明朝" w:hAnsi="Century" w:cs="Times New Roman" w:hint="eastAsia"/>
              </w:rPr>
              <w:t>うち印刷製本費</w:t>
            </w: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c>
          <w:tcPr>
            <w:tcW w:w="2518" w:type="dxa"/>
            <w:shd w:val="clear" w:color="auto" w:fill="auto"/>
          </w:tcPr>
          <w:p w:rsidR="003404C9" w:rsidRPr="003404C9" w:rsidRDefault="003404C9" w:rsidP="003404C9">
            <w:pPr>
              <w:ind w:firstLineChars="200" w:firstLine="420"/>
              <w:rPr>
                <w:rFonts w:ascii="Century" w:eastAsia="ＭＳ 明朝" w:hAnsi="Century" w:cs="Times New Roman"/>
              </w:rPr>
            </w:pPr>
            <w:r w:rsidRPr="003404C9">
              <w:rPr>
                <w:rFonts w:ascii="Century" w:eastAsia="ＭＳ 明朝" w:hAnsi="Century" w:cs="Times New Roman" w:hint="eastAsia"/>
              </w:rPr>
              <w:t>うち通信運搬費</w:t>
            </w: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c>
          <w:tcPr>
            <w:tcW w:w="2518" w:type="dxa"/>
            <w:shd w:val="clear" w:color="auto" w:fill="auto"/>
          </w:tcPr>
          <w:p w:rsidR="003404C9" w:rsidRPr="003404C9" w:rsidRDefault="003404C9" w:rsidP="003404C9">
            <w:pPr>
              <w:ind w:firstLineChars="200" w:firstLine="420"/>
              <w:rPr>
                <w:rFonts w:ascii="Century" w:eastAsia="ＭＳ 明朝" w:hAnsi="Century" w:cs="Times New Roman"/>
              </w:rPr>
            </w:pPr>
            <w:r w:rsidRPr="003404C9">
              <w:rPr>
                <w:rFonts w:ascii="Century" w:eastAsia="ＭＳ 明朝" w:hAnsi="Century" w:cs="Times New Roman" w:hint="eastAsia"/>
              </w:rPr>
              <w:t>うち使用料・賃借料</w:t>
            </w: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c>
          <w:tcPr>
            <w:tcW w:w="2518" w:type="dxa"/>
            <w:shd w:val="clear" w:color="auto" w:fill="auto"/>
          </w:tcPr>
          <w:p w:rsidR="003404C9" w:rsidRPr="003404C9" w:rsidRDefault="003404C9" w:rsidP="003404C9">
            <w:pPr>
              <w:ind w:firstLineChars="200" w:firstLine="420"/>
              <w:rPr>
                <w:rFonts w:ascii="Century" w:eastAsia="ＭＳ 明朝" w:hAnsi="Century" w:cs="Times New Roman"/>
              </w:rPr>
            </w:pPr>
            <w:r w:rsidRPr="003404C9">
              <w:rPr>
                <w:rFonts w:ascii="Century" w:eastAsia="ＭＳ 明朝" w:hAnsi="Century" w:cs="Times New Roman" w:hint="eastAsia"/>
              </w:rPr>
              <w:t>うち保険料</w:t>
            </w: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c>
          <w:tcPr>
            <w:tcW w:w="2518" w:type="dxa"/>
            <w:shd w:val="clear" w:color="auto" w:fill="auto"/>
          </w:tcPr>
          <w:p w:rsidR="003404C9" w:rsidRPr="003404C9" w:rsidRDefault="003404C9" w:rsidP="003404C9">
            <w:pPr>
              <w:ind w:firstLineChars="200" w:firstLine="420"/>
              <w:rPr>
                <w:rFonts w:ascii="Century" w:eastAsia="ＭＳ 明朝" w:hAnsi="Century" w:cs="Times New Roman"/>
              </w:rPr>
            </w:pPr>
            <w:r w:rsidRPr="003404C9">
              <w:rPr>
                <w:rFonts w:ascii="Century" w:eastAsia="ＭＳ 明朝" w:hAnsi="Century" w:cs="Times New Roman" w:hint="eastAsia"/>
              </w:rPr>
              <w:t>うちその他</w:t>
            </w: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  <w:r w:rsidRPr="003404C9">
              <w:rPr>
                <w:rFonts w:ascii="Century" w:eastAsia="ＭＳ 明朝" w:hAnsi="Century" w:cs="Times New Roman" w:hint="eastAsia"/>
              </w:rPr>
              <w:t>２．その他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c>
          <w:tcPr>
            <w:tcW w:w="2518" w:type="dxa"/>
            <w:tcBorders>
              <w:bottom w:val="double" w:sz="4" w:space="0" w:color="auto"/>
            </w:tcBorders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c>
          <w:tcPr>
            <w:tcW w:w="2518" w:type="dxa"/>
            <w:tcBorders>
              <w:top w:val="double" w:sz="4" w:space="0" w:color="auto"/>
            </w:tcBorders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  <w:r w:rsidRPr="003404C9">
              <w:rPr>
                <w:rFonts w:ascii="Century" w:eastAsia="ＭＳ 明朝" w:hAnsi="Century" w:cs="Times New Roman" w:hint="eastAsia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3404C9" w:rsidRPr="003404C9" w:rsidRDefault="003404C9" w:rsidP="003404C9">
      <w:pPr>
        <w:rPr>
          <w:rFonts w:ascii="Century" w:eastAsia="ＭＳ 明朝" w:hAnsi="Century" w:cs="Times New Roman"/>
        </w:rPr>
      </w:pPr>
    </w:p>
    <w:p w:rsidR="003404C9" w:rsidRPr="003404C9" w:rsidRDefault="003404C9" w:rsidP="003404C9">
      <w:pPr>
        <w:rPr>
          <w:rFonts w:ascii="Century" w:eastAsia="ＭＳ 明朝" w:hAnsi="Century" w:cs="Times New Roman"/>
        </w:rPr>
      </w:pPr>
      <w:r w:rsidRPr="003404C9">
        <w:rPr>
          <w:rFonts w:ascii="Century" w:eastAsia="ＭＳ 明朝" w:hAnsi="Century" w:cs="Times New Roman" w:hint="eastAsia"/>
        </w:rPr>
        <w:t>※領収書（原本）の提出が必要です。</w:t>
      </w:r>
    </w:p>
    <w:p w:rsidR="003404C9" w:rsidRPr="003404C9" w:rsidRDefault="003404C9" w:rsidP="003404C9">
      <w:pPr>
        <w:rPr>
          <w:rFonts w:ascii="Century" w:eastAsia="ＭＳ 明朝" w:hAnsi="Century" w:cs="Times New Roman"/>
        </w:rPr>
      </w:pPr>
      <w:r w:rsidRPr="003404C9">
        <w:rPr>
          <w:rFonts w:ascii="Century" w:eastAsia="ＭＳ 明朝" w:hAnsi="Century" w:cs="Times New Roman" w:hint="eastAsia"/>
        </w:rPr>
        <w:t>※ぐりんぐりん事業費以外の領収書については、写しの提出でかまいません。</w:t>
      </w:r>
    </w:p>
    <w:p w:rsidR="003404C9" w:rsidRPr="003404C9" w:rsidRDefault="003404C9" w:rsidP="003404C9">
      <w:pPr>
        <w:rPr>
          <w:rFonts w:ascii="Century" w:eastAsia="ＭＳ 明朝" w:hAnsi="Century" w:cs="Times New Roman"/>
        </w:rPr>
      </w:pPr>
      <w:r w:rsidRPr="003404C9">
        <w:rPr>
          <w:rFonts w:ascii="Century" w:eastAsia="ＭＳ 明朝" w:hAnsi="Century" w:cs="Times New Roman" w:hint="eastAsia"/>
        </w:rPr>
        <w:t>※支出項目については、別紙「支出項目について」を参照してください。</w:t>
      </w:r>
    </w:p>
    <w:p w:rsidR="003404C9" w:rsidRPr="003404C9" w:rsidRDefault="003404C9" w:rsidP="003404C9">
      <w:pPr>
        <w:rPr>
          <w:rFonts w:ascii="Century" w:eastAsia="ＭＳ 明朝" w:hAnsi="Century" w:cs="Times New Roman"/>
        </w:rPr>
      </w:pPr>
    </w:p>
    <w:p w:rsidR="003404C9" w:rsidRPr="003404C9" w:rsidRDefault="003404C9" w:rsidP="003404C9">
      <w:pPr>
        <w:rPr>
          <w:rFonts w:ascii="Century" w:eastAsia="ＭＳ 明朝" w:hAnsi="Century" w:cs="Times New Roman"/>
        </w:rPr>
      </w:pPr>
      <w:r w:rsidRPr="003404C9">
        <w:rPr>
          <w:rFonts w:ascii="Century" w:eastAsia="ＭＳ 明朝" w:hAnsi="Century" w:cs="Times New Roman"/>
        </w:rPr>
        <w:br w:type="page"/>
      </w:r>
    </w:p>
    <w:p w:rsidR="003404C9" w:rsidRPr="003404C9" w:rsidRDefault="003404C9" w:rsidP="003404C9">
      <w:pPr>
        <w:rPr>
          <w:rFonts w:ascii="Century" w:eastAsia="ＭＳ 明朝" w:hAnsi="Century" w:cs="Times New Roman"/>
        </w:rPr>
      </w:pPr>
    </w:p>
    <w:p w:rsidR="003404C9" w:rsidRPr="003404C9" w:rsidRDefault="003404C9" w:rsidP="003404C9">
      <w:pPr>
        <w:rPr>
          <w:rFonts w:ascii="Century" w:eastAsia="ＭＳ 明朝" w:hAnsi="Century" w:cs="Times New Roman"/>
        </w:rPr>
      </w:pPr>
      <w:r w:rsidRPr="003404C9">
        <w:rPr>
          <w:rFonts w:ascii="Century" w:eastAsia="ＭＳ 明朝" w:hAnsi="Century" w:cs="Times New Roman" w:hint="eastAsia"/>
        </w:rPr>
        <w:t>支払明細書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3544"/>
        <w:gridCol w:w="992"/>
        <w:gridCol w:w="2551"/>
      </w:tblGrid>
      <w:tr w:rsidR="003404C9" w:rsidRPr="003404C9" w:rsidTr="003F5B4C">
        <w:trPr>
          <w:trHeight w:hRule="exact" w:val="403"/>
        </w:trPr>
        <w:tc>
          <w:tcPr>
            <w:tcW w:w="1242" w:type="dxa"/>
            <w:shd w:val="clear" w:color="auto" w:fill="auto"/>
          </w:tcPr>
          <w:p w:rsidR="003404C9" w:rsidRPr="003404C9" w:rsidRDefault="003404C9" w:rsidP="003404C9">
            <w:pPr>
              <w:jc w:val="center"/>
              <w:rPr>
                <w:rFonts w:ascii="Century" w:eastAsia="ＭＳ 明朝" w:hAnsi="Century" w:cs="Times New Roman"/>
              </w:rPr>
            </w:pPr>
            <w:r w:rsidRPr="003404C9">
              <w:rPr>
                <w:rFonts w:ascii="Century" w:eastAsia="ＭＳ 明朝" w:hAnsi="Century" w:cs="Times New Roman" w:hint="eastAsia"/>
              </w:rPr>
              <w:t>日　付</w:t>
            </w:r>
          </w:p>
        </w:tc>
        <w:tc>
          <w:tcPr>
            <w:tcW w:w="851" w:type="dxa"/>
            <w:shd w:val="clear" w:color="auto" w:fill="auto"/>
          </w:tcPr>
          <w:p w:rsidR="003404C9" w:rsidRPr="003404C9" w:rsidRDefault="003404C9" w:rsidP="003404C9">
            <w:pPr>
              <w:jc w:val="center"/>
              <w:rPr>
                <w:rFonts w:ascii="Century" w:eastAsia="ＭＳ 明朝" w:hAnsi="Century" w:cs="Times New Roman"/>
              </w:rPr>
            </w:pPr>
            <w:r w:rsidRPr="003404C9">
              <w:rPr>
                <w:rFonts w:ascii="Century" w:eastAsia="ＭＳ 明朝" w:hAnsi="Century" w:cs="Times New Roman" w:hint="eastAsia"/>
              </w:rPr>
              <w:t>Ｎｏ</w:t>
            </w:r>
          </w:p>
        </w:tc>
        <w:tc>
          <w:tcPr>
            <w:tcW w:w="3544" w:type="dxa"/>
            <w:shd w:val="clear" w:color="auto" w:fill="auto"/>
          </w:tcPr>
          <w:p w:rsidR="003404C9" w:rsidRPr="003404C9" w:rsidRDefault="003404C9" w:rsidP="003404C9">
            <w:pPr>
              <w:jc w:val="center"/>
              <w:rPr>
                <w:rFonts w:ascii="Century" w:eastAsia="ＭＳ 明朝" w:hAnsi="Century" w:cs="Times New Roman"/>
              </w:rPr>
            </w:pPr>
            <w:r w:rsidRPr="003404C9">
              <w:rPr>
                <w:rFonts w:ascii="Century" w:eastAsia="ＭＳ 明朝" w:hAnsi="Century" w:cs="Times New Roman" w:hint="eastAsia"/>
              </w:rPr>
              <w:t>品名</w:t>
            </w:r>
          </w:p>
        </w:tc>
        <w:tc>
          <w:tcPr>
            <w:tcW w:w="992" w:type="dxa"/>
            <w:shd w:val="clear" w:color="auto" w:fill="auto"/>
          </w:tcPr>
          <w:p w:rsidR="003404C9" w:rsidRPr="003404C9" w:rsidRDefault="003404C9" w:rsidP="003404C9">
            <w:pPr>
              <w:jc w:val="center"/>
              <w:rPr>
                <w:rFonts w:ascii="Century" w:eastAsia="ＭＳ 明朝" w:hAnsi="Century" w:cs="Times New Roman"/>
              </w:rPr>
            </w:pPr>
            <w:r w:rsidRPr="003404C9">
              <w:rPr>
                <w:rFonts w:ascii="Century" w:eastAsia="ＭＳ 明朝" w:hAnsi="Century" w:cs="Times New Roman" w:hint="eastAsia"/>
              </w:rPr>
              <w:t>数量</w:t>
            </w:r>
          </w:p>
        </w:tc>
        <w:tc>
          <w:tcPr>
            <w:tcW w:w="2551" w:type="dxa"/>
            <w:shd w:val="clear" w:color="auto" w:fill="auto"/>
          </w:tcPr>
          <w:p w:rsidR="003404C9" w:rsidRPr="003404C9" w:rsidRDefault="003404C9" w:rsidP="003404C9">
            <w:pPr>
              <w:jc w:val="center"/>
              <w:rPr>
                <w:rFonts w:ascii="Century" w:eastAsia="ＭＳ 明朝" w:hAnsi="Century" w:cs="Times New Roman"/>
              </w:rPr>
            </w:pPr>
            <w:r w:rsidRPr="003404C9">
              <w:rPr>
                <w:rFonts w:ascii="Century" w:eastAsia="ＭＳ 明朝" w:hAnsi="Century" w:cs="Times New Roman" w:hint="eastAsia"/>
              </w:rPr>
              <w:t>金額</w:t>
            </w:r>
          </w:p>
        </w:tc>
      </w:tr>
      <w:tr w:rsidR="003404C9" w:rsidRPr="003404C9" w:rsidTr="003F5B4C">
        <w:trPr>
          <w:trHeight w:hRule="exact" w:val="567"/>
        </w:trPr>
        <w:tc>
          <w:tcPr>
            <w:tcW w:w="124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rPr>
          <w:trHeight w:hRule="exact" w:val="567"/>
        </w:trPr>
        <w:tc>
          <w:tcPr>
            <w:tcW w:w="124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rPr>
          <w:trHeight w:hRule="exact" w:val="567"/>
        </w:trPr>
        <w:tc>
          <w:tcPr>
            <w:tcW w:w="124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rPr>
          <w:trHeight w:hRule="exact" w:val="567"/>
        </w:trPr>
        <w:tc>
          <w:tcPr>
            <w:tcW w:w="124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rPr>
          <w:trHeight w:hRule="exact" w:val="567"/>
        </w:trPr>
        <w:tc>
          <w:tcPr>
            <w:tcW w:w="124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rPr>
          <w:trHeight w:hRule="exact" w:val="567"/>
        </w:trPr>
        <w:tc>
          <w:tcPr>
            <w:tcW w:w="124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rPr>
          <w:trHeight w:hRule="exact" w:val="567"/>
        </w:trPr>
        <w:tc>
          <w:tcPr>
            <w:tcW w:w="124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rPr>
          <w:trHeight w:hRule="exact" w:val="567"/>
        </w:trPr>
        <w:tc>
          <w:tcPr>
            <w:tcW w:w="124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rPr>
          <w:trHeight w:hRule="exact" w:val="567"/>
        </w:trPr>
        <w:tc>
          <w:tcPr>
            <w:tcW w:w="124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rPr>
          <w:trHeight w:hRule="exact" w:val="567"/>
        </w:trPr>
        <w:tc>
          <w:tcPr>
            <w:tcW w:w="124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rPr>
          <w:trHeight w:hRule="exact" w:val="567"/>
        </w:trPr>
        <w:tc>
          <w:tcPr>
            <w:tcW w:w="124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rPr>
          <w:trHeight w:hRule="exact" w:val="567"/>
        </w:trPr>
        <w:tc>
          <w:tcPr>
            <w:tcW w:w="124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rPr>
          <w:trHeight w:hRule="exact" w:val="567"/>
        </w:trPr>
        <w:tc>
          <w:tcPr>
            <w:tcW w:w="124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rPr>
          <w:trHeight w:hRule="exact" w:val="567"/>
        </w:trPr>
        <w:tc>
          <w:tcPr>
            <w:tcW w:w="124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rPr>
          <w:trHeight w:hRule="exact" w:val="567"/>
        </w:trPr>
        <w:tc>
          <w:tcPr>
            <w:tcW w:w="124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rPr>
          <w:trHeight w:hRule="exact" w:val="567"/>
        </w:trPr>
        <w:tc>
          <w:tcPr>
            <w:tcW w:w="124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  <w:tr w:rsidR="003404C9" w:rsidRPr="003404C9" w:rsidTr="003F5B4C">
        <w:trPr>
          <w:trHeight w:hRule="exact" w:val="567"/>
        </w:trPr>
        <w:tc>
          <w:tcPr>
            <w:tcW w:w="124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404C9" w:rsidRPr="003404C9" w:rsidRDefault="003404C9" w:rsidP="003404C9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3404C9" w:rsidRPr="003404C9" w:rsidRDefault="003404C9" w:rsidP="003404C9">
      <w:pPr>
        <w:rPr>
          <w:rFonts w:ascii="Century" w:eastAsia="ＭＳ 明朝" w:hAnsi="Century" w:cs="Times New Roman"/>
        </w:rPr>
      </w:pPr>
    </w:p>
    <w:p w:rsidR="003404C9" w:rsidRPr="003404C9" w:rsidRDefault="003404C9" w:rsidP="003404C9">
      <w:pPr>
        <w:widowControl/>
        <w:jc w:val="left"/>
        <w:rPr>
          <w:rFonts w:ascii="Century" w:eastAsia="ＭＳ 明朝" w:hAnsi="Century" w:cs="Times New Roman"/>
        </w:rPr>
      </w:pPr>
      <w:r w:rsidRPr="003404C9">
        <w:rPr>
          <w:rFonts w:ascii="Century" w:eastAsia="ＭＳ 明朝" w:hAnsi="Century" w:cs="Times New Roman"/>
        </w:rPr>
        <w:br w:type="page"/>
      </w:r>
    </w:p>
    <w:p w:rsidR="003404C9" w:rsidRPr="003404C9" w:rsidRDefault="003404C9" w:rsidP="003404C9">
      <w:pPr>
        <w:widowControl/>
        <w:jc w:val="center"/>
        <w:rPr>
          <w:rFonts w:ascii="ＭＳ ゴシック" w:eastAsia="ＭＳ ゴシック" w:hAnsi="ＭＳ ゴシック" w:cs="Times New Roman"/>
        </w:rPr>
      </w:pPr>
      <w:r w:rsidRPr="003404C9">
        <w:rPr>
          <w:rFonts w:ascii="ＭＳ ゴシック" w:eastAsia="ＭＳ ゴシック" w:hAnsi="ＭＳ ゴシック" w:cs="Times New Roman" w:hint="eastAsia"/>
        </w:rPr>
        <w:lastRenderedPageBreak/>
        <w:t>別紙「支出項目について」</w:t>
      </w:r>
    </w:p>
    <w:p w:rsidR="003404C9" w:rsidRPr="003404C9" w:rsidRDefault="003404C9" w:rsidP="003404C9">
      <w:pPr>
        <w:widowControl/>
        <w:jc w:val="left"/>
        <w:rPr>
          <w:rFonts w:ascii="Century" w:eastAsia="ＭＳ 明朝" w:hAnsi="Century" w:cs="Times New Roman"/>
        </w:rPr>
      </w:pPr>
    </w:p>
    <w:tbl>
      <w:tblPr>
        <w:tblStyle w:val="10"/>
        <w:tblW w:w="9498" w:type="dxa"/>
        <w:tblInd w:w="-318" w:type="dxa"/>
        <w:tblLook w:val="04A0" w:firstRow="1" w:lastRow="0" w:firstColumn="1" w:lastColumn="0" w:noHBand="0" w:noVBand="1"/>
      </w:tblPr>
      <w:tblGrid>
        <w:gridCol w:w="1986"/>
        <w:gridCol w:w="7512"/>
      </w:tblGrid>
      <w:tr w:rsidR="003404C9" w:rsidRPr="003404C9" w:rsidTr="003404C9">
        <w:tc>
          <w:tcPr>
            <w:tcW w:w="1986" w:type="dxa"/>
            <w:shd w:val="clear" w:color="auto" w:fill="D9D9D9"/>
          </w:tcPr>
          <w:p w:rsidR="003404C9" w:rsidRPr="003404C9" w:rsidRDefault="003404C9" w:rsidP="003404C9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404C9">
              <w:rPr>
                <w:rFonts w:ascii="ＭＳ ゴシック" w:eastAsia="ＭＳ ゴシック" w:hAnsi="ＭＳ ゴシック" w:cs="Times New Roman" w:hint="eastAsia"/>
              </w:rPr>
              <w:t>項目</w:t>
            </w:r>
          </w:p>
        </w:tc>
        <w:tc>
          <w:tcPr>
            <w:tcW w:w="7512" w:type="dxa"/>
            <w:shd w:val="clear" w:color="auto" w:fill="D9D9D9"/>
          </w:tcPr>
          <w:p w:rsidR="003404C9" w:rsidRPr="003404C9" w:rsidRDefault="003404C9" w:rsidP="003404C9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404C9">
              <w:rPr>
                <w:rFonts w:ascii="ＭＳ ゴシック" w:eastAsia="ＭＳ ゴシック" w:hAnsi="ＭＳ ゴシック" w:cs="Times New Roman" w:hint="eastAsia"/>
              </w:rPr>
              <w:t>使途区分</w:t>
            </w:r>
          </w:p>
        </w:tc>
      </w:tr>
      <w:tr w:rsidR="003404C9" w:rsidRPr="003404C9" w:rsidTr="003F5B4C">
        <w:tc>
          <w:tcPr>
            <w:tcW w:w="1986" w:type="dxa"/>
          </w:tcPr>
          <w:p w:rsidR="003404C9" w:rsidRPr="003404C9" w:rsidRDefault="003404C9" w:rsidP="003404C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3404C9">
              <w:rPr>
                <w:rFonts w:ascii="ＭＳ ゴシック" w:eastAsia="ＭＳ ゴシック" w:hAnsi="ＭＳ ゴシック" w:cs="Times New Roman" w:hint="eastAsia"/>
              </w:rPr>
              <w:t>①報償費</w:t>
            </w:r>
          </w:p>
        </w:tc>
        <w:tc>
          <w:tcPr>
            <w:tcW w:w="7512" w:type="dxa"/>
          </w:tcPr>
          <w:p w:rsidR="003404C9" w:rsidRPr="003404C9" w:rsidRDefault="003404C9" w:rsidP="003404C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3404C9">
              <w:rPr>
                <w:rFonts w:ascii="ＭＳ ゴシック" w:eastAsia="ＭＳ ゴシック" w:hAnsi="ＭＳ ゴシック" w:cs="Times New Roman" w:hint="eastAsia"/>
              </w:rPr>
              <w:t>講師等に対する謝金、原稿執筆等に対する謝金</w:t>
            </w:r>
          </w:p>
          <w:p w:rsidR="003404C9" w:rsidRPr="003404C9" w:rsidRDefault="003404C9" w:rsidP="003404C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3404C9">
              <w:rPr>
                <w:rFonts w:ascii="ＭＳ ゴシック" w:eastAsia="ＭＳ ゴシック" w:hAnsi="ＭＳ ゴシック" w:cs="Times New Roman" w:hint="eastAsia"/>
              </w:rPr>
              <w:t>ただし、会員に対するものを除く。</w:t>
            </w:r>
          </w:p>
          <w:p w:rsidR="003404C9" w:rsidRPr="003404C9" w:rsidRDefault="003404C9" w:rsidP="003404C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3404C9">
              <w:rPr>
                <w:rFonts w:ascii="ＭＳ ゴシック" w:eastAsia="ＭＳ ゴシック" w:hAnsi="ＭＳ ゴシック" w:cs="Times New Roman" w:hint="eastAsia"/>
              </w:rPr>
              <w:t>講師謝礼金については、単価表を参考とする。（古賀市に準じて取り扱う）１時間未満は、繰上げで支払うとする。</w:t>
            </w:r>
          </w:p>
        </w:tc>
      </w:tr>
      <w:tr w:rsidR="003404C9" w:rsidRPr="003404C9" w:rsidTr="003F5B4C">
        <w:tc>
          <w:tcPr>
            <w:tcW w:w="1986" w:type="dxa"/>
          </w:tcPr>
          <w:p w:rsidR="003404C9" w:rsidRPr="003404C9" w:rsidRDefault="003404C9" w:rsidP="003404C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3404C9">
              <w:rPr>
                <w:rFonts w:ascii="ＭＳ ゴシック" w:eastAsia="ＭＳ ゴシック" w:hAnsi="ＭＳ ゴシック" w:cs="Times New Roman" w:hint="eastAsia"/>
              </w:rPr>
              <w:t>②旅費</w:t>
            </w:r>
          </w:p>
        </w:tc>
        <w:tc>
          <w:tcPr>
            <w:tcW w:w="7512" w:type="dxa"/>
          </w:tcPr>
          <w:p w:rsidR="003404C9" w:rsidRPr="003404C9" w:rsidRDefault="003404C9" w:rsidP="003404C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3404C9">
              <w:rPr>
                <w:rFonts w:ascii="ＭＳ ゴシック" w:eastAsia="ＭＳ ゴシック" w:hAnsi="ＭＳ ゴシック" w:cs="Times New Roman" w:hint="eastAsia"/>
              </w:rPr>
              <w:t>会議等のために要する交通費、講師等の会場までの交通費等</w:t>
            </w:r>
          </w:p>
          <w:p w:rsidR="003404C9" w:rsidRPr="003404C9" w:rsidRDefault="003404C9" w:rsidP="003404C9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3404C9">
              <w:rPr>
                <w:rFonts w:ascii="ＭＳ ゴシック" w:eastAsia="ＭＳ ゴシック" w:hAnsi="ＭＳ ゴシック" w:cs="Times New Roman" w:hint="eastAsia"/>
              </w:rPr>
              <w:t>ただし、福岡都市圏内（福岡市、筑紫野市、春日市、大野城市、太宰府市、宗像市、福津市、糸島市、那珂川町、糟屋郡、古賀市）から講師招聘の場合は、講師謝礼に旅費が含まれているため、別途の支給はしない。</w:t>
            </w:r>
          </w:p>
        </w:tc>
      </w:tr>
      <w:tr w:rsidR="003404C9" w:rsidRPr="003404C9" w:rsidTr="003F5B4C">
        <w:tc>
          <w:tcPr>
            <w:tcW w:w="1986" w:type="dxa"/>
          </w:tcPr>
          <w:p w:rsidR="003404C9" w:rsidRPr="003404C9" w:rsidRDefault="003404C9" w:rsidP="003404C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3404C9">
              <w:rPr>
                <w:rFonts w:ascii="ＭＳ ゴシック" w:eastAsia="ＭＳ ゴシック" w:hAnsi="ＭＳ ゴシック" w:cs="Times New Roman" w:hint="eastAsia"/>
              </w:rPr>
              <w:t>③消耗品費</w:t>
            </w:r>
          </w:p>
        </w:tc>
        <w:tc>
          <w:tcPr>
            <w:tcW w:w="7512" w:type="dxa"/>
          </w:tcPr>
          <w:p w:rsidR="003404C9" w:rsidRPr="003404C9" w:rsidRDefault="003404C9" w:rsidP="003404C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3404C9">
              <w:rPr>
                <w:rFonts w:ascii="ＭＳ ゴシック" w:eastAsia="ＭＳ ゴシック" w:hAnsi="ＭＳ ゴシック" w:cs="Times New Roman" w:hint="eastAsia"/>
              </w:rPr>
              <w:t>文具、書籍等の消耗品（備品的なものは対象外とする）の購入に要する経費</w:t>
            </w:r>
          </w:p>
        </w:tc>
      </w:tr>
      <w:tr w:rsidR="003404C9" w:rsidRPr="003404C9" w:rsidTr="003F5B4C">
        <w:tc>
          <w:tcPr>
            <w:tcW w:w="1986" w:type="dxa"/>
          </w:tcPr>
          <w:p w:rsidR="003404C9" w:rsidRPr="003404C9" w:rsidRDefault="003404C9" w:rsidP="003404C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3404C9">
              <w:rPr>
                <w:rFonts w:ascii="ＭＳ ゴシック" w:eastAsia="ＭＳ ゴシック" w:hAnsi="ＭＳ ゴシック" w:cs="Times New Roman" w:hint="eastAsia"/>
              </w:rPr>
              <w:t>④燃料代</w:t>
            </w:r>
          </w:p>
        </w:tc>
        <w:tc>
          <w:tcPr>
            <w:tcW w:w="7512" w:type="dxa"/>
          </w:tcPr>
          <w:p w:rsidR="003404C9" w:rsidRPr="003404C9" w:rsidRDefault="003404C9" w:rsidP="003404C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3404C9">
              <w:rPr>
                <w:rFonts w:ascii="ＭＳ ゴシック" w:eastAsia="ＭＳ ゴシック" w:hAnsi="ＭＳ ゴシック" w:cs="Times New Roman" w:hint="eastAsia"/>
              </w:rPr>
              <w:t>プロジェクト・イベント等の実施のために必要な草刈機の燃料代、借上自動車の燃料代等</w:t>
            </w:r>
          </w:p>
          <w:p w:rsidR="003404C9" w:rsidRPr="003404C9" w:rsidRDefault="003404C9" w:rsidP="003404C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3404C9">
              <w:rPr>
                <w:rFonts w:ascii="ＭＳ ゴシック" w:eastAsia="ＭＳ ゴシック" w:hAnsi="ＭＳ ゴシック" w:cs="Times New Roman" w:hint="eastAsia"/>
              </w:rPr>
              <w:t>37円／ｋｍ（１ｋｍ以上のみ支給）</w:t>
            </w:r>
          </w:p>
          <w:p w:rsidR="003404C9" w:rsidRPr="003404C9" w:rsidRDefault="003404C9" w:rsidP="003404C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3404C9">
              <w:rPr>
                <w:rFonts w:ascii="ＭＳ ゴシック" w:eastAsia="ＭＳ ゴシック" w:hAnsi="ＭＳ ゴシック" w:cs="Times New Roman" w:hint="eastAsia"/>
              </w:rPr>
              <w:t>・事業実施において必要と認められるものに限る</w:t>
            </w:r>
          </w:p>
          <w:p w:rsidR="003404C9" w:rsidRPr="003404C9" w:rsidRDefault="003404C9" w:rsidP="003404C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3404C9">
              <w:rPr>
                <w:rFonts w:ascii="ＭＳ ゴシック" w:eastAsia="ＭＳ ゴシック" w:hAnsi="ＭＳ ゴシック" w:cs="Times New Roman" w:hint="eastAsia"/>
              </w:rPr>
              <w:t>・会員の移動のための燃料費は対象外</w:t>
            </w:r>
          </w:p>
        </w:tc>
      </w:tr>
      <w:tr w:rsidR="003404C9" w:rsidRPr="003404C9" w:rsidTr="003F5B4C">
        <w:tc>
          <w:tcPr>
            <w:tcW w:w="1986" w:type="dxa"/>
          </w:tcPr>
          <w:p w:rsidR="003404C9" w:rsidRPr="003404C9" w:rsidRDefault="003404C9" w:rsidP="003404C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3404C9">
              <w:rPr>
                <w:rFonts w:ascii="ＭＳ ゴシック" w:eastAsia="ＭＳ ゴシック" w:hAnsi="ＭＳ ゴシック" w:cs="Times New Roman" w:hint="eastAsia"/>
              </w:rPr>
              <w:t>⑤印刷製本費</w:t>
            </w:r>
          </w:p>
        </w:tc>
        <w:tc>
          <w:tcPr>
            <w:tcW w:w="7512" w:type="dxa"/>
          </w:tcPr>
          <w:p w:rsidR="003404C9" w:rsidRPr="003404C9" w:rsidRDefault="003404C9" w:rsidP="003404C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3404C9">
              <w:rPr>
                <w:rFonts w:ascii="ＭＳ ゴシック" w:eastAsia="ＭＳ ゴシック" w:hAnsi="ＭＳ ゴシック" w:cs="Times New Roman" w:hint="eastAsia"/>
              </w:rPr>
              <w:t>資料、チラシ、パンフレット等の印刷物の作成に要する経費</w:t>
            </w:r>
          </w:p>
        </w:tc>
      </w:tr>
      <w:tr w:rsidR="003404C9" w:rsidRPr="003404C9" w:rsidTr="003F5B4C">
        <w:tc>
          <w:tcPr>
            <w:tcW w:w="1986" w:type="dxa"/>
          </w:tcPr>
          <w:p w:rsidR="003404C9" w:rsidRPr="003404C9" w:rsidRDefault="003404C9" w:rsidP="003404C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3404C9">
              <w:rPr>
                <w:rFonts w:ascii="ＭＳ ゴシック" w:eastAsia="ＭＳ ゴシック" w:hAnsi="ＭＳ ゴシック" w:cs="Times New Roman" w:hint="eastAsia"/>
              </w:rPr>
              <w:t>⑥通信運搬費</w:t>
            </w:r>
          </w:p>
        </w:tc>
        <w:tc>
          <w:tcPr>
            <w:tcW w:w="7512" w:type="dxa"/>
          </w:tcPr>
          <w:p w:rsidR="003404C9" w:rsidRPr="003404C9" w:rsidRDefault="003404C9" w:rsidP="003404C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3404C9">
              <w:rPr>
                <w:rFonts w:ascii="ＭＳ ゴシック" w:eastAsia="ＭＳ ゴシック" w:hAnsi="ＭＳ ゴシック" w:cs="Times New Roman" w:hint="eastAsia"/>
              </w:rPr>
              <w:t>郵送料、電話料等の通信運搬に要する経費</w:t>
            </w:r>
          </w:p>
        </w:tc>
      </w:tr>
      <w:tr w:rsidR="003404C9" w:rsidRPr="003404C9" w:rsidTr="003F5B4C">
        <w:tc>
          <w:tcPr>
            <w:tcW w:w="1986" w:type="dxa"/>
          </w:tcPr>
          <w:p w:rsidR="003404C9" w:rsidRPr="003404C9" w:rsidRDefault="003404C9" w:rsidP="003404C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3404C9">
              <w:rPr>
                <w:rFonts w:ascii="ＭＳ ゴシック" w:eastAsia="ＭＳ ゴシック" w:hAnsi="ＭＳ ゴシック" w:cs="Times New Roman" w:hint="eastAsia"/>
              </w:rPr>
              <w:t>⑦使用料・賃借料</w:t>
            </w:r>
          </w:p>
        </w:tc>
        <w:tc>
          <w:tcPr>
            <w:tcW w:w="7512" w:type="dxa"/>
          </w:tcPr>
          <w:p w:rsidR="003404C9" w:rsidRPr="003404C9" w:rsidRDefault="003404C9" w:rsidP="003404C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3404C9">
              <w:rPr>
                <w:rFonts w:ascii="ＭＳ ゴシック" w:eastAsia="ＭＳ ゴシック" w:hAnsi="ＭＳ ゴシック" w:cs="Times New Roman" w:hint="eastAsia"/>
              </w:rPr>
              <w:t>会場借上料、機械・機器・設備等の借料、車両借上料に要する経費</w:t>
            </w:r>
          </w:p>
        </w:tc>
      </w:tr>
      <w:tr w:rsidR="003404C9" w:rsidRPr="003404C9" w:rsidTr="003F5B4C">
        <w:tc>
          <w:tcPr>
            <w:tcW w:w="1986" w:type="dxa"/>
          </w:tcPr>
          <w:p w:rsidR="003404C9" w:rsidRPr="003404C9" w:rsidRDefault="003404C9" w:rsidP="003404C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3404C9">
              <w:rPr>
                <w:rFonts w:ascii="ＭＳ ゴシック" w:eastAsia="ＭＳ ゴシック" w:hAnsi="ＭＳ ゴシック" w:cs="Times New Roman" w:hint="eastAsia"/>
              </w:rPr>
              <w:t>⑧保険料</w:t>
            </w:r>
          </w:p>
        </w:tc>
        <w:tc>
          <w:tcPr>
            <w:tcW w:w="7512" w:type="dxa"/>
          </w:tcPr>
          <w:p w:rsidR="003404C9" w:rsidRPr="003404C9" w:rsidRDefault="003404C9" w:rsidP="003404C9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3404C9">
              <w:rPr>
                <w:rFonts w:ascii="ＭＳ ゴシック" w:eastAsia="ＭＳ ゴシック" w:hAnsi="ＭＳ ゴシック" w:cs="Times New Roman" w:hint="eastAsia"/>
              </w:rPr>
              <w:t>講師・スタッフに対する障害・損害保険、物品に対する損害保険等に要する経費</w:t>
            </w:r>
          </w:p>
        </w:tc>
      </w:tr>
      <w:tr w:rsidR="003404C9" w:rsidRPr="003404C9" w:rsidTr="003F5B4C">
        <w:tc>
          <w:tcPr>
            <w:tcW w:w="9498" w:type="dxa"/>
            <w:gridSpan w:val="2"/>
          </w:tcPr>
          <w:p w:rsidR="003404C9" w:rsidRPr="003404C9" w:rsidRDefault="003404C9" w:rsidP="003404C9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3404C9">
              <w:rPr>
                <w:rFonts w:ascii="ＭＳ ゴシック" w:eastAsia="ＭＳ ゴシック" w:hAnsi="ＭＳ ゴシック" w:cs="Times New Roman" w:hint="eastAsia"/>
              </w:rPr>
              <w:t>・収支決算書は原則として上記項目の区分に従い記入すること。なお、上記以外の項目で、事業に必要で、特定の個人や団体の利益とならない場合は適宜設定すること。</w:t>
            </w:r>
          </w:p>
        </w:tc>
      </w:tr>
    </w:tbl>
    <w:p w:rsidR="003404C9" w:rsidRPr="003404C9" w:rsidRDefault="003404C9" w:rsidP="003404C9">
      <w:pPr>
        <w:widowControl/>
        <w:jc w:val="left"/>
        <w:rPr>
          <w:rFonts w:ascii="ＭＳ ゴシック" w:eastAsia="ＭＳ ゴシック" w:hAnsi="ＭＳ ゴシック" w:cs="Times New Roman"/>
        </w:rPr>
      </w:pPr>
    </w:p>
    <w:p w:rsidR="003404C9" w:rsidRPr="003404C9" w:rsidRDefault="003404C9" w:rsidP="003404C9">
      <w:pPr>
        <w:jc w:val="center"/>
        <w:rPr>
          <w:rFonts w:ascii="ＭＳ ゴシック" w:eastAsia="ＭＳ ゴシック" w:hAnsi="ＭＳ ゴシック" w:cs="Times New Roman"/>
        </w:rPr>
      </w:pPr>
      <w:r w:rsidRPr="003404C9">
        <w:rPr>
          <w:rFonts w:ascii="ＭＳ ゴシック" w:eastAsia="ＭＳ ゴシック" w:hAnsi="ＭＳ ゴシック" w:cs="Times New Roman" w:hint="eastAsia"/>
        </w:rPr>
        <w:t>（ぐりんぐりん古賀　講師謝礼単価表）</w:t>
      </w:r>
    </w:p>
    <w:tbl>
      <w:tblPr>
        <w:tblStyle w:val="11"/>
        <w:tblW w:w="9498" w:type="dxa"/>
        <w:tblInd w:w="-318" w:type="dxa"/>
        <w:tblLook w:val="04A0" w:firstRow="1" w:lastRow="0" w:firstColumn="1" w:lastColumn="0" w:noHBand="0" w:noVBand="1"/>
      </w:tblPr>
      <w:tblGrid>
        <w:gridCol w:w="7372"/>
        <w:gridCol w:w="2126"/>
      </w:tblGrid>
      <w:tr w:rsidR="003404C9" w:rsidRPr="003404C9" w:rsidTr="003F5B4C">
        <w:tc>
          <w:tcPr>
            <w:tcW w:w="7372" w:type="dxa"/>
            <w:shd w:val="pct10" w:color="auto" w:fill="auto"/>
          </w:tcPr>
          <w:p w:rsidR="003404C9" w:rsidRPr="003404C9" w:rsidRDefault="003404C9" w:rsidP="003404C9">
            <w:pPr>
              <w:jc w:val="center"/>
              <w:rPr>
                <w:rFonts w:ascii="ＭＳ ゴシック" w:eastAsia="ＭＳ ゴシック" w:hAnsi="ＭＳ ゴシック"/>
              </w:rPr>
            </w:pPr>
            <w:r w:rsidRPr="003404C9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2126" w:type="dxa"/>
            <w:shd w:val="pct10" w:color="auto" w:fill="auto"/>
          </w:tcPr>
          <w:p w:rsidR="003404C9" w:rsidRPr="003404C9" w:rsidRDefault="003404C9" w:rsidP="003404C9">
            <w:pPr>
              <w:jc w:val="center"/>
              <w:rPr>
                <w:rFonts w:ascii="ＭＳ ゴシック" w:eastAsia="ＭＳ ゴシック" w:hAnsi="ＭＳ ゴシック"/>
              </w:rPr>
            </w:pPr>
            <w:r w:rsidRPr="003404C9">
              <w:rPr>
                <w:rFonts w:ascii="ＭＳ ゴシック" w:eastAsia="ＭＳ ゴシック" w:hAnsi="ＭＳ ゴシック" w:hint="eastAsia"/>
                <w:sz w:val="22"/>
              </w:rPr>
              <w:t>単価【円/時間】</w:t>
            </w:r>
          </w:p>
        </w:tc>
      </w:tr>
      <w:tr w:rsidR="003404C9" w:rsidRPr="003404C9" w:rsidTr="003F5B4C">
        <w:tc>
          <w:tcPr>
            <w:tcW w:w="7372" w:type="dxa"/>
          </w:tcPr>
          <w:p w:rsidR="003404C9" w:rsidRPr="003404C9" w:rsidRDefault="003404C9" w:rsidP="003404C9">
            <w:pPr>
              <w:rPr>
                <w:rFonts w:ascii="ＭＳ ゴシック" w:eastAsia="ＭＳ ゴシック" w:hAnsi="ＭＳ ゴシック"/>
                <w:sz w:val="22"/>
              </w:rPr>
            </w:pPr>
            <w:r w:rsidRPr="003404C9">
              <w:rPr>
                <w:rFonts w:ascii="ＭＳ ゴシック" w:eastAsia="ＭＳ ゴシック" w:hAnsi="ＭＳ ゴシック" w:hint="eastAsia"/>
                <w:sz w:val="22"/>
              </w:rPr>
              <w:t>大学教授及びこれに準じるもの</w:t>
            </w:r>
          </w:p>
          <w:p w:rsidR="003404C9" w:rsidRPr="003404C9" w:rsidRDefault="003404C9" w:rsidP="003404C9">
            <w:pPr>
              <w:rPr>
                <w:rFonts w:ascii="ＭＳ ゴシック" w:eastAsia="ＭＳ ゴシック" w:hAnsi="ＭＳ ゴシック"/>
              </w:rPr>
            </w:pPr>
            <w:r w:rsidRPr="003404C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404C9">
              <w:rPr>
                <w:rFonts w:ascii="ＭＳ ゴシック" w:eastAsia="ＭＳ ゴシック" w:hAnsi="ＭＳ ゴシック" w:hint="eastAsia"/>
                <w:sz w:val="18"/>
              </w:rPr>
              <w:t>大学教授、弁護士、検事、裁判官、医師、公認会計士、解説委員、論説委員</w:t>
            </w:r>
          </w:p>
        </w:tc>
        <w:tc>
          <w:tcPr>
            <w:tcW w:w="2126" w:type="dxa"/>
          </w:tcPr>
          <w:p w:rsidR="003404C9" w:rsidRPr="003404C9" w:rsidRDefault="003404C9" w:rsidP="003404C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404C9">
              <w:rPr>
                <w:rFonts w:ascii="ＭＳ ゴシック" w:eastAsia="ＭＳ ゴシック" w:hAnsi="ＭＳ ゴシック" w:hint="eastAsia"/>
                <w:sz w:val="22"/>
              </w:rPr>
              <w:t>10,000</w:t>
            </w:r>
          </w:p>
        </w:tc>
      </w:tr>
      <w:tr w:rsidR="003404C9" w:rsidRPr="003404C9" w:rsidTr="003F5B4C">
        <w:tc>
          <w:tcPr>
            <w:tcW w:w="7372" w:type="dxa"/>
          </w:tcPr>
          <w:p w:rsidR="003404C9" w:rsidRPr="003404C9" w:rsidRDefault="003404C9" w:rsidP="003404C9">
            <w:pPr>
              <w:rPr>
                <w:rFonts w:ascii="ＭＳ ゴシック" w:eastAsia="ＭＳ ゴシック" w:hAnsi="ＭＳ ゴシック"/>
                <w:sz w:val="22"/>
              </w:rPr>
            </w:pPr>
            <w:r w:rsidRPr="003404C9">
              <w:rPr>
                <w:rFonts w:ascii="ＭＳ ゴシック" w:eastAsia="ＭＳ ゴシック" w:hAnsi="ＭＳ ゴシック" w:hint="eastAsia"/>
                <w:sz w:val="22"/>
              </w:rPr>
              <w:t>大学准教授及びこれに準じるもの</w:t>
            </w:r>
            <w:bookmarkStart w:id="0" w:name="_GoBack"/>
            <w:bookmarkEnd w:id="0"/>
          </w:p>
          <w:p w:rsidR="003404C9" w:rsidRPr="003404C9" w:rsidRDefault="003404C9" w:rsidP="003404C9">
            <w:pPr>
              <w:rPr>
                <w:rFonts w:ascii="ＭＳ ゴシック" w:eastAsia="ＭＳ ゴシック" w:hAnsi="ＭＳ ゴシック"/>
              </w:rPr>
            </w:pPr>
            <w:r w:rsidRPr="003404C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404C9">
              <w:rPr>
                <w:rFonts w:ascii="ＭＳ ゴシック" w:eastAsia="ＭＳ ゴシック" w:hAnsi="ＭＳ ゴシック" w:hint="eastAsia"/>
                <w:sz w:val="18"/>
              </w:rPr>
              <w:t>大学准教授、大学講師、司法書士、税理士、社会保険労務士、新聞記者、アナウンサー</w:t>
            </w:r>
          </w:p>
        </w:tc>
        <w:tc>
          <w:tcPr>
            <w:tcW w:w="2126" w:type="dxa"/>
          </w:tcPr>
          <w:p w:rsidR="003404C9" w:rsidRPr="003404C9" w:rsidRDefault="003404C9" w:rsidP="003404C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404C9">
              <w:rPr>
                <w:rFonts w:ascii="ＭＳ ゴシック" w:eastAsia="ＭＳ ゴシック" w:hAnsi="ＭＳ ゴシック" w:hint="eastAsia"/>
                <w:sz w:val="22"/>
              </w:rPr>
              <w:t>8,000</w:t>
            </w:r>
          </w:p>
        </w:tc>
      </w:tr>
      <w:tr w:rsidR="003404C9" w:rsidRPr="003404C9" w:rsidTr="003F5B4C">
        <w:tc>
          <w:tcPr>
            <w:tcW w:w="7372" w:type="dxa"/>
          </w:tcPr>
          <w:p w:rsidR="003404C9" w:rsidRPr="003404C9" w:rsidRDefault="003404C9" w:rsidP="003404C9">
            <w:pPr>
              <w:rPr>
                <w:rFonts w:ascii="ＭＳ ゴシック" w:eastAsia="ＭＳ ゴシック" w:hAnsi="ＭＳ ゴシック"/>
                <w:sz w:val="22"/>
              </w:rPr>
            </w:pPr>
            <w:r w:rsidRPr="003404C9">
              <w:rPr>
                <w:rFonts w:ascii="ＭＳ ゴシック" w:eastAsia="ＭＳ ゴシック" w:hAnsi="ＭＳ ゴシック" w:hint="eastAsia"/>
                <w:sz w:val="22"/>
              </w:rPr>
              <w:t>大学助教及びこれに準じるもの</w:t>
            </w:r>
          </w:p>
          <w:p w:rsidR="003404C9" w:rsidRPr="003404C9" w:rsidRDefault="003404C9" w:rsidP="003404C9">
            <w:pPr>
              <w:rPr>
                <w:rFonts w:ascii="ＭＳ ゴシック" w:eastAsia="ＭＳ ゴシック" w:hAnsi="ＭＳ ゴシック"/>
                <w:sz w:val="18"/>
              </w:rPr>
            </w:pPr>
            <w:r w:rsidRPr="003404C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404C9">
              <w:rPr>
                <w:rFonts w:ascii="ＭＳ ゴシック" w:eastAsia="ＭＳ ゴシック" w:hAnsi="ＭＳ ゴシック" w:hint="eastAsia"/>
                <w:sz w:val="18"/>
              </w:rPr>
              <w:t>大学助教、専門・専修学校講師、行政書士、薬剤師、栄養士、保健師、臨床心理士、</w:t>
            </w:r>
          </w:p>
          <w:p w:rsidR="003404C9" w:rsidRPr="003404C9" w:rsidRDefault="003404C9" w:rsidP="003404C9">
            <w:pPr>
              <w:ind w:firstLineChars="100" w:firstLine="180"/>
              <w:rPr>
                <w:rFonts w:ascii="ＭＳ ゴシック" w:eastAsia="ＭＳ ゴシック" w:hAnsi="ＭＳ ゴシック"/>
              </w:rPr>
            </w:pPr>
            <w:r w:rsidRPr="003404C9">
              <w:rPr>
                <w:rFonts w:ascii="ＭＳ ゴシック" w:eastAsia="ＭＳ ゴシック" w:hAnsi="ＭＳ ゴシック" w:hint="eastAsia"/>
                <w:sz w:val="18"/>
              </w:rPr>
              <w:t>保育士、社会福祉士、健康運動指導士</w:t>
            </w:r>
          </w:p>
        </w:tc>
        <w:tc>
          <w:tcPr>
            <w:tcW w:w="2126" w:type="dxa"/>
          </w:tcPr>
          <w:p w:rsidR="003404C9" w:rsidRPr="003404C9" w:rsidRDefault="003404C9" w:rsidP="003404C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404C9">
              <w:rPr>
                <w:rFonts w:ascii="ＭＳ ゴシック" w:eastAsia="ＭＳ ゴシック" w:hAnsi="ＭＳ ゴシック" w:hint="eastAsia"/>
                <w:sz w:val="22"/>
              </w:rPr>
              <w:t>6,000</w:t>
            </w:r>
          </w:p>
        </w:tc>
      </w:tr>
      <w:tr w:rsidR="003404C9" w:rsidRPr="003404C9" w:rsidTr="003F5B4C">
        <w:tc>
          <w:tcPr>
            <w:tcW w:w="7372" w:type="dxa"/>
          </w:tcPr>
          <w:p w:rsidR="003404C9" w:rsidRPr="003404C9" w:rsidRDefault="003404C9" w:rsidP="003404C9">
            <w:pPr>
              <w:rPr>
                <w:rFonts w:ascii="ＭＳ ゴシック" w:eastAsia="ＭＳ ゴシック" w:hAnsi="ＭＳ ゴシック"/>
                <w:sz w:val="22"/>
              </w:rPr>
            </w:pPr>
            <w:r w:rsidRPr="003404C9">
              <w:rPr>
                <w:rFonts w:ascii="ＭＳ ゴシック" w:eastAsia="ＭＳ ゴシック" w:hAnsi="ＭＳ ゴシック" w:hint="eastAsia"/>
                <w:sz w:val="22"/>
              </w:rPr>
              <w:t>大学助手及びこれに準じるもの</w:t>
            </w:r>
          </w:p>
          <w:p w:rsidR="003404C9" w:rsidRPr="003404C9" w:rsidRDefault="003404C9" w:rsidP="003404C9">
            <w:pPr>
              <w:rPr>
                <w:rFonts w:ascii="ＭＳ ゴシック" w:eastAsia="ＭＳ ゴシック" w:hAnsi="ＭＳ ゴシック"/>
              </w:rPr>
            </w:pPr>
            <w:r w:rsidRPr="003404C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404C9">
              <w:rPr>
                <w:rFonts w:ascii="ＭＳ ゴシック" w:eastAsia="ＭＳ ゴシック" w:hAnsi="ＭＳ ゴシック" w:hint="eastAsia"/>
                <w:sz w:val="18"/>
              </w:rPr>
              <w:t>大学助手、官公庁職員、小・中・高等学校教諭、地域貢献的な講師</w:t>
            </w:r>
          </w:p>
        </w:tc>
        <w:tc>
          <w:tcPr>
            <w:tcW w:w="2126" w:type="dxa"/>
          </w:tcPr>
          <w:p w:rsidR="003404C9" w:rsidRPr="003404C9" w:rsidRDefault="003404C9" w:rsidP="003404C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404C9">
              <w:rPr>
                <w:rFonts w:ascii="ＭＳ ゴシック" w:eastAsia="ＭＳ ゴシック" w:hAnsi="ＭＳ ゴシック" w:hint="eastAsia"/>
                <w:sz w:val="22"/>
              </w:rPr>
              <w:t>5,000</w:t>
            </w:r>
          </w:p>
        </w:tc>
      </w:tr>
      <w:tr w:rsidR="003404C9" w:rsidRPr="003404C9" w:rsidTr="003F5B4C">
        <w:tc>
          <w:tcPr>
            <w:tcW w:w="7372" w:type="dxa"/>
          </w:tcPr>
          <w:p w:rsidR="003404C9" w:rsidRPr="003404C9" w:rsidRDefault="003404C9" w:rsidP="003404C9">
            <w:pPr>
              <w:rPr>
                <w:rFonts w:ascii="ＭＳ ゴシック" w:eastAsia="ＭＳ ゴシック" w:hAnsi="ＭＳ ゴシック"/>
              </w:rPr>
            </w:pPr>
            <w:r w:rsidRPr="003404C9">
              <w:rPr>
                <w:rFonts w:ascii="ＭＳ ゴシック" w:eastAsia="ＭＳ ゴシック" w:hAnsi="ＭＳ ゴシック" w:hint="eastAsia"/>
                <w:sz w:val="22"/>
              </w:rPr>
              <w:t>上記の区分で判断できないもの（5,000/時間以上のもの）</w:t>
            </w:r>
          </w:p>
        </w:tc>
        <w:tc>
          <w:tcPr>
            <w:tcW w:w="2126" w:type="dxa"/>
          </w:tcPr>
          <w:p w:rsidR="003404C9" w:rsidRPr="003404C9" w:rsidRDefault="003404C9" w:rsidP="003404C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404C9">
              <w:rPr>
                <w:rFonts w:ascii="ＭＳ ゴシック" w:eastAsia="ＭＳ ゴシック" w:hAnsi="ＭＳ ゴシック" w:hint="eastAsia"/>
                <w:sz w:val="22"/>
              </w:rPr>
              <w:t>運営委員会協議</w:t>
            </w:r>
          </w:p>
        </w:tc>
      </w:tr>
    </w:tbl>
    <w:p w:rsidR="003404C9" w:rsidRPr="003404C9" w:rsidRDefault="003404C9" w:rsidP="003404C9">
      <w:pPr>
        <w:rPr>
          <w:rFonts w:ascii="Century" w:eastAsia="ＭＳ 明朝" w:hAnsi="Century" w:cs="Times New Roman"/>
        </w:rPr>
      </w:pPr>
    </w:p>
    <w:p w:rsidR="009E49B0" w:rsidRDefault="009E49B0"/>
    <w:sectPr w:rsidR="009E49B0" w:rsidSect="003404C9">
      <w:footerReference w:type="default" r:id="rId4"/>
      <w:pgSz w:w="11906" w:h="16838"/>
      <w:pgMar w:top="992" w:right="1701" w:bottom="851" w:left="1701" w:header="851" w:footer="39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12" w:rsidRDefault="003404C9">
    <w:pPr>
      <w:pStyle w:val="1"/>
      <w:jc w:val="center"/>
    </w:pPr>
  </w:p>
  <w:p w:rsidR="00BF1912" w:rsidRDefault="003404C9">
    <w:pPr>
      <w:pStyle w:val="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C9"/>
    <w:rsid w:val="003404C9"/>
    <w:rsid w:val="009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0A8B39-F8D8-49DF-9E6D-E1B271C7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340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1"/>
    <w:uiPriority w:val="99"/>
    <w:rsid w:val="003404C9"/>
  </w:style>
  <w:style w:type="table" w:customStyle="1" w:styleId="10">
    <w:name w:val="表 (格子)1"/>
    <w:basedOn w:val="a1"/>
    <w:next w:val="a5"/>
    <w:uiPriority w:val="59"/>
    <w:rsid w:val="0034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5"/>
    <w:uiPriority w:val="59"/>
    <w:rsid w:val="003404C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2"/>
    <w:uiPriority w:val="99"/>
    <w:semiHidden/>
    <w:unhideWhenUsed/>
    <w:rsid w:val="003404C9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3"/>
    <w:uiPriority w:val="99"/>
    <w:semiHidden/>
    <w:rsid w:val="003404C9"/>
  </w:style>
  <w:style w:type="table" w:styleId="a5">
    <w:name w:val="Table Grid"/>
    <w:basedOn w:val="a1"/>
    <w:uiPriority w:val="39"/>
    <w:rsid w:val="0034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2017-09-14T07:14:00Z</dcterms:created>
  <dcterms:modified xsi:type="dcterms:W3CDTF">2017-09-14T07:15:00Z</dcterms:modified>
</cp:coreProperties>
</file>